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2D" w:rsidRDefault="00231E66" w:rsidP="00C36B2D">
      <w:pPr>
        <w:pStyle w:val="Default"/>
        <w:rPr>
          <w:b/>
        </w:rPr>
      </w:pPr>
      <w:r>
        <w:rPr>
          <w:b/>
        </w:rPr>
        <w:t xml:space="preserve">Verslag overleg met de buurtbewoners van Maria-Oord </w:t>
      </w:r>
      <w:r w:rsidR="001A31A9">
        <w:rPr>
          <w:b/>
        </w:rPr>
        <w:t xml:space="preserve">d.d. </w:t>
      </w:r>
      <w:r>
        <w:rPr>
          <w:b/>
        </w:rPr>
        <w:t>9-03</w:t>
      </w:r>
      <w:r w:rsidR="000E4F93">
        <w:rPr>
          <w:b/>
        </w:rPr>
        <w:t>-201</w:t>
      </w:r>
      <w:r>
        <w:rPr>
          <w:b/>
        </w:rPr>
        <w:t>5</w:t>
      </w:r>
      <w:r w:rsidR="00C36B2D">
        <w:rPr>
          <w:b/>
        </w:rPr>
        <w:t>.</w:t>
      </w:r>
    </w:p>
    <w:p w:rsidR="00C36B2D" w:rsidRDefault="00C36B2D" w:rsidP="00C36B2D">
      <w:pPr>
        <w:pStyle w:val="Default"/>
        <w:rPr>
          <w:b/>
        </w:rPr>
      </w:pPr>
    </w:p>
    <w:p w:rsidR="00C36B2D" w:rsidRDefault="00C36B2D" w:rsidP="00C36B2D">
      <w:pPr>
        <w:pStyle w:val="Default"/>
        <w:numPr>
          <w:ilvl w:val="0"/>
          <w:numId w:val="27"/>
        </w:numPr>
        <w:rPr>
          <w:b/>
        </w:rPr>
      </w:pPr>
      <w:r>
        <w:rPr>
          <w:b/>
        </w:rPr>
        <w:t>Welkom:</w:t>
      </w:r>
    </w:p>
    <w:p w:rsidR="00C36B2D" w:rsidRDefault="00C36B2D" w:rsidP="00C36B2D">
      <w:pPr>
        <w:pStyle w:val="Default"/>
        <w:ind w:left="720"/>
      </w:pPr>
      <w:r>
        <w:t>Theo Solen heet de aanwezigen welkom</w:t>
      </w:r>
      <w:r w:rsidR="00313DDD">
        <w:t>; de buurtbewoners van de Harmelinkstraat en de buurtbewoners van het Gerrit Norpplein.</w:t>
      </w:r>
      <w:r>
        <w:t xml:space="preserve"> </w:t>
      </w:r>
      <w:r w:rsidR="00313DDD">
        <w:t>Ook heet hij Jan van ’t Land welkom als vertegenwoordiger van woningbouwvereniging Salland Wonen (eigenaar woningen Gerrit Norpplein). Van het bestuur zijn aanwezig Theo Solen, voorzitter, Herman Holtmaat, secretaris en ook Gerrold Hulsman, tevens voorzitter plaatselijk belang.</w:t>
      </w:r>
    </w:p>
    <w:p w:rsidR="00313DDD" w:rsidRDefault="00313DDD" w:rsidP="00C36B2D">
      <w:pPr>
        <w:pStyle w:val="Default"/>
        <w:ind w:left="720"/>
      </w:pPr>
      <w:r>
        <w:t>Er zijn 3 mensen die bericht van verhindering hebben gedaan. Zij zullen het verslag ontvangen.</w:t>
      </w:r>
      <w:r w:rsidR="003722A4">
        <w:t xml:space="preserve"> De koffie w</w:t>
      </w:r>
      <w:r w:rsidR="005D7F3A">
        <w:t xml:space="preserve">ordt aangeboden door het </w:t>
      </w:r>
      <w:r w:rsidR="003722A4">
        <w:t>be</w:t>
      </w:r>
      <w:r w:rsidR="005D7F3A">
        <w:t>stuur.</w:t>
      </w:r>
    </w:p>
    <w:p w:rsidR="00313DDD" w:rsidRDefault="00313DDD" w:rsidP="00313DDD">
      <w:pPr>
        <w:pStyle w:val="Default"/>
        <w:ind w:left="720"/>
      </w:pPr>
      <w:r>
        <w:t>De voorzitter schetst de situatie: het bestuur van Stichting LuttenbergWoont bestaat uit:</w:t>
      </w:r>
    </w:p>
    <w:p w:rsidR="00C36B2D" w:rsidRDefault="00C36B2D" w:rsidP="00C36B2D">
      <w:pPr>
        <w:pStyle w:val="Default"/>
        <w:numPr>
          <w:ilvl w:val="0"/>
          <w:numId w:val="28"/>
        </w:numPr>
      </w:pPr>
      <w:r>
        <w:t>Theo Solen voorzitter</w:t>
      </w:r>
      <w:r w:rsidR="001A31A9">
        <w:t>;</w:t>
      </w:r>
    </w:p>
    <w:p w:rsidR="00C36B2D" w:rsidRDefault="00C36B2D" w:rsidP="00C36B2D">
      <w:pPr>
        <w:pStyle w:val="Default"/>
        <w:numPr>
          <w:ilvl w:val="0"/>
          <w:numId w:val="28"/>
        </w:numPr>
      </w:pPr>
      <w:r>
        <w:t>Herman Holtmaat secretaris</w:t>
      </w:r>
      <w:r w:rsidR="001A31A9">
        <w:t>;</w:t>
      </w:r>
    </w:p>
    <w:p w:rsidR="00C36B2D" w:rsidRDefault="00C36B2D" w:rsidP="00C36B2D">
      <w:pPr>
        <w:pStyle w:val="Default"/>
        <w:numPr>
          <w:ilvl w:val="0"/>
          <w:numId w:val="28"/>
        </w:numPr>
      </w:pPr>
      <w:r>
        <w:t>Cilia Vloedgraven penningmeester</w:t>
      </w:r>
      <w:r w:rsidR="001A31A9">
        <w:t>;</w:t>
      </w:r>
    </w:p>
    <w:p w:rsidR="00C36B2D" w:rsidRDefault="00C36B2D" w:rsidP="00C36B2D">
      <w:pPr>
        <w:pStyle w:val="Default"/>
        <w:numPr>
          <w:ilvl w:val="0"/>
          <w:numId w:val="28"/>
        </w:numPr>
      </w:pPr>
      <w:r>
        <w:t>Gerrold Hulsman lid en voorzitter Plaatselijk Belang</w:t>
      </w:r>
      <w:r w:rsidR="001A31A9">
        <w:t>;</w:t>
      </w:r>
    </w:p>
    <w:p w:rsidR="00C36B2D" w:rsidRDefault="00C36B2D" w:rsidP="00C36B2D">
      <w:pPr>
        <w:pStyle w:val="Default"/>
        <w:numPr>
          <w:ilvl w:val="0"/>
          <w:numId w:val="28"/>
        </w:numPr>
      </w:pPr>
      <w:r>
        <w:t>Ronald Willemsen bestuurslid</w:t>
      </w:r>
      <w:r w:rsidR="001A31A9">
        <w:t>.</w:t>
      </w:r>
    </w:p>
    <w:p w:rsidR="00C36B2D" w:rsidRDefault="00C36B2D" w:rsidP="00C36B2D">
      <w:pPr>
        <w:pStyle w:val="Default"/>
        <w:ind w:left="708"/>
      </w:pPr>
      <w:r>
        <w:t>Daarnaast is er een advies</w:t>
      </w:r>
      <w:r w:rsidR="001A31A9">
        <w:t>raad</w:t>
      </w:r>
      <w:r>
        <w:t xml:space="preserve"> bestaande uit: Jan Jansman, René Nijboer, Jos Blom, Peter Boksebeld en Erwin Otten.</w:t>
      </w:r>
    </w:p>
    <w:p w:rsidR="006313BC" w:rsidRDefault="00C36B2D" w:rsidP="00C36B2D">
      <w:pPr>
        <w:pStyle w:val="Default"/>
        <w:ind w:left="708"/>
      </w:pPr>
      <w:r>
        <w:t xml:space="preserve">LuttenbergWoont heeft ook een website waar informatie op te vinden is. </w:t>
      </w:r>
    </w:p>
    <w:p w:rsidR="00C36B2D" w:rsidRDefault="00C36B2D" w:rsidP="00C36B2D">
      <w:pPr>
        <w:pStyle w:val="Default"/>
        <w:ind w:left="708"/>
      </w:pPr>
      <w:proofErr w:type="gramStart"/>
      <w:r>
        <w:t xml:space="preserve">Zie hiervoor: </w:t>
      </w:r>
      <w:hyperlink r:id="rId7" w:history="1">
        <w:r>
          <w:rPr>
            <w:rStyle w:val="Hyperlink"/>
          </w:rPr>
          <w:t>www.</w:t>
        </w:r>
        <w:proofErr w:type="gramEnd"/>
        <w:r>
          <w:rPr>
            <w:rStyle w:val="Hyperlink"/>
          </w:rPr>
          <w:t>Luttenbergwoont.nl</w:t>
        </w:r>
      </w:hyperlink>
    </w:p>
    <w:p w:rsidR="00C36B2D" w:rsidRDefault="00C36B2D" w:rsidP="00C36B2D">
      <w:pPr>
        <w:pStyle w:val="Default"/>
        <w:ind w:left="708"/>
      </w:pPr>
      <w:r>
        <w:t xml:space="preserve">De stichting heeft Maria-Oord aangekocht en wil 11 huurappartementen realiseren en 8 koopappartementen. Het pand is </w:t>
      </w:r>
      <w:r w:rsidR="006313BC">
        <w:t>t</w:t>
      </w:r>
      <w:r>
        <w:t>ijdelijk verhuurd aan Zozijn tot 1 april 2016.</w:t>
      </w:r>
    </w:p>
    <w:p w:rsidR="00C36B2D" w:rsidRDefault="00C36B2D" w:rsidP="00C36B2D">
      <w:pPr>
        <w:pStyle w:val="Default"/>
        <w:ind w:left="708"/>
      </w:pPr>
      <w:r>
        <w:t>Er is de afgelopen periode veelvuldig overleg geweest met de gemeente, met het Kerkbestuur en met Salland wonen.</w:t>
      </w:r>
    </w:p>
    <w:p w:rsidR="00C36B2D" w:rsidRDefault="006313BC" w:rsidP="00C36B2D">
      <w:pPr>
        <w:pStyle w:val="Default"/>
        <w:ind w:left="708"/>
      </w:pPr>
      <w:r>
        <w:t>D</w:t>
      </w:r>
      <w:r w:rsidR="00C36B2D">
        <w:t xml:space="preserve">e gemeente Raalte heeft gevraagd om met een goed afgewogen plan te komen </w:t>
      </w:r>
      <w:r>
        <w:t>en wil dat we overleg voeren met belanghebbende</w:t>
      </w:r>
      <w:r w:rsidR="001A31A9">
        <w:t>n</w:t>
      </w:r>
      <w:r>
        <w:t xml:space="preserve"> alvorens zij het verzoek bestemmingsplan wijziging en bouwbesluit in behandeling nemen.</w:t>
      </w:r>
      <w:r w:rsidR="00C36B2D">
        <w:t xml:space="preserve"> </w:t>
      </w:r>
    </w:p>
    <w:p w:rsidR="00C36B2D" w:rsidRDefault="00C36B2D" w:rsidP="00C36B2D">
      <w:pPr>
        <w:pStyle w:val="Default"/>
        <w:ind w:left="708"/>
      </w:pPr>
      <w:r>
        <w:t xml:space="preserve">Dit alles heeft er toe geleid dat we nu eerst met een landschapsarchitect werken om het hele gebied in kaart te brengen wat betreft groen, parkeermogelijkheid, ontsluiting en aankleding van het gebied. </w:t>
      </w:r>
      <w:r w:rsidR="006313BC">
        <w:t xml:space="preserve">Inmiddels staat de lokale parochieraad en ook het bestuur H. Kruis achter onze plannen. Ook amfitheater het Lommerrijk ondersteunt onze plannen alsmede Stichting ‘Vrienden van Maria-Oord’. </w:t>
      </w:r>
    </w:p>
    <w:p w:rsidR="00C36B2D" w:rsidRDefault="00C36B2D" w:rsidP="00C36B2D">
      <w:pPr>
        <w:pStyle w:val="Default"/>
        <w:ind w:left="708"/>
      </w:pPr>
    </w:p>
    <w:p w:rsidR="00C36B2D" w:rsidRDefault="00C36B2D" w:rsidP="00C36B2D">
      <w:pPr>
        <w:pStyle w:val="Default"/>
        <w:numPr>
          <w:ilvl w:val="0"/>
          <w:numId w:val="27"/>
        </w:numPr>
        <w:rPr>
          <w:b/>
        </w:rPr>
      </w:pPr>
      <w:r>
        <w:rPr>
          <w:b/>
        </w:rPr>
        <w:t xml:space="preserve">Presentatie van mogelijkheden door </w:t>
      </w:r>
      <w:r w:rsidR="006313BC">
        <w:rPr>
          <w:b/>
        </w:rPr>
        <w:t>Harry ten Have,</w:t>
      </w:r>
      <w:r>
        <w:rPr>
          <w:b/>
        </w:rPr>
        <w:t xml:space="preserve"> landschapsarchitect</w:t>
      </w:r>
      <w:r w:rsidR="001A31A9">
        <w:rPr>
          <w:b/>
        </w:rPr>
        <w:t>:</w:t>
      </w:r>
      <w:r>
        <w:rPr>
          <w:b/>
        </w:rPr>
        <w:t xml:space="preserve"> </w:t>
      </w:r>
    </w:p>
    <w:p w:rsidR="00C36B2D" w:rsidRDefault="006A2D48" w:rsidP="00C36B2D">
      <w:pPr>
        <w:pStyle w:val="Lijstalinea"/>
        <w:kinsoku w:val="0"/>
        <w:overflowPunct w:val="0"/>
        <w:textAlignment w:val="baseline"/>
        <w:rPr>
          <w:rFonts w:asciiTheme="minorHAnsi" w:eastAsiaTheme="minorEastAsia" w:hAnsiTheme="minorHAnsi" w:cstheme="minorBidi"/>
          <w:color w:val="000000" w:themeColor="text1"/>
          <w:kern w:val="24"/>
          <w:sz w:val="54"/>
          <w:szCs w:val="54"/>
        </w:rPr>
      </w:pPr>
      <w:r w:rsidRPr="006A2D48">
        <w:rPr>
          <w:rFonts w:asciiTheme="minorHAnsi" w:eastAsiaTheme="minorEastAsia" w:hAnsi="Calibri" w:cstheme="minorBidi"/>
          <w:noProof/>
          <w:color w:val="000000" w:themeColor="text1"/>
          <w:kern w:val="24"/>
          <w:sz w:val="22"/>
          <w:szCs w:val="22"/>
          <w:lang w:eastAsia="nl-NL"/>
        </w:rPr>
        <w:drawing>
          <wp:anchor distT="0" distB="0" distL="114300" distR="114300" simplePos="0" relativeHeight="251673600" behindDoc="1" locked="0" layoutInCell="1" allowOverlap="1">
            <wp:simplePos x="0" y="0"/>
            <wp:positionH relativeFrom="column">
              <wp:posOffset>4080510</wp:posOffset>
            </wp:positionH>
            <wp:positionV relativeFrom="paragraph">
              <wp:posOffset>444500</wp:posOffset>
            </wp:positionV>
            <wp:extent cx="2450313" cy="1419225"/>
            <wp:effectExtent l="0" t="0" r="7620" b="0"/>
            <wp:wrapNone/>
            <wp:docPr id="4" name="Afbeelding 4" descr="C:\Users\holh\AppData\Local\Microsoft\Windows\Temporary Internet Files\Content.Outlook\4BI2AIMX\Maria-Oord buren 09032015 th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h\AppData\Local\Microsoft\Windows\Temporary Internet Files\Content.Outlook\4BI2AIMX\Maria-Oord buren 09032015 ths 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313" cy="1419225"/>
                    </a:xfrm>
                    <a:prstGeom prst="rect">
                      <a:avLst/>
                    </a:prstGeom>
                    <a:noFill/>
                    <a:ln>
                      <a:noFill/>
                    </a:ln>
                  </pic:spPr>
                </pic:pic>
              </a:graphicData>
            </a:graphic>
          </wp:anchor>
        </w:drawing>
      </w:r>
      <w:r w:rsidR="006313BC">
        <w:rPr>
          <w:rFonts w:asciiTheme="minorHAnsi" w:hAnsiTheme="minorHAnsi"/>
        </w:rPr>
        <w:t>Harry</w:t>
      </w:r>
      <w:r w:rsidR="00C36B2D">
        <w:rPr>
          <w:rFonts w:asciiTheme="minorHAnsi" w:hAnsiTheme="minorHAnsi"/>
        </w:rPr>
        <w:t xml:space="preserve"> ten Have (landschapsarchitect) geeft een toelichting op de ruimtelijke inpassing van de nieuw te bouwen elementen in dit gebied. Hij gaat hierbij uit van een tiental kernwaarden die belangrijk zijn voor een dorp:</w:t>
      </w:r>
      <w:r w:rsidR="00C36B2D">
        <w:rPr>
          <w:rFonts w:asciiTheme="minorHAnsi" w:eastAsiaTheme="minorEastAsia" w:hAnsiTheme="minorHAnsi" w:cstheme="minorBidi"/>
          <w:color w:val="000000" w:themeColor="text1"/>
          <w:kern w:val="24"/>
          <w:sz w:val="54"/>
          <w:szCs w:val="54"/>
        </w:rPr>
        <w:t xml:space="preserve"> </w:t>
      </w:r>
    </w:p>
    <w:p w:rsidR="00C36B2D" w:rsidRDefault="00C36B2D" w:rsidP="00C36B2D">
      <w:pPr>
        <w:pStyle w:val="Lijstalinea"/>
        <w:numPr>
          <w:ilvl w:val="0"/>
          <w:numId w:val="29"/>
        </w:numPr>
        <w:kinsoku w:val="0"/>
        <w:overflowPunct w:val="0"/>
        <w:textAlignment w:val="baseline"/>
        <w:rPr>
          <w:rFonts w:asciiTheme="minorHAnsi" w:hAnsiTheme="minorHAnsi" w:cs="Times New Roman"/>
          <w:sz w:val="22"/>
          <w:szCs w:val="22"/>
          <w:lang w:eastAsia="nl-NL"/>
        </w:rPr>
      </w:pPr>
      <w:r>
        <w:rPr>
          <w:rFonts w:asciiTheme="minorHAnsi" w:eastAsiaTheme="minorEastAsia" w:hAnsiTheme="minorHAnsi" w:cstheme="minorBidi"/>
          <w:color w:val="000000" w:themeColor="text1"/>
          <w:kern w:val="24"/>
          <w:sz w:val="22"/>
          <w:szCs w:val="22"/>
          <w:lang w:eastAsia="nl-NL"/>
        </w:rPr>
        <w:t>Maak geschiedenis, boots hem niet na</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Geen dorp zonder landschap</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Dorpsrand – dorpsgezicht</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De smaak van het eenmalige</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Geen straat is standaard</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Bevorder de traagheid</w:t>
      </w:r>
    </w:p>
    <w:p w:rsidR="00C36B2D" w:rsidRDefault="00C36B2D" w:rsidP="006A2D48">
      <w:pPr>
        <w:numPr>
          <w:ilvl w:val="0"/>
          <w:numId w:val="29"/>
        </w:numPr>
        <w:kinsoku w:val="0"/>
        <w:overflowPunct w:val="0"/>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Het huis heeft een kap</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Houd bedrijven in het dorp</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Grote gebouwen respecteren de context</w:t>
      </w:r>
    </w:p>
    <w:p w:rsidR="00C36B2D" w:rsidRDefault="00C36B2D" w:rsidP="00C36B2D">
      <w:pPr>
        <w:numPr>
          <w:ilvl w:val="0"/>
          <w:numId w:val="29"/>
        </w:numPr>
        <w:kinsoku w:val="0"/>
        <w:overflowPunct w:val="0"/>
        <w:ind w:left="1526"/>
        <w:contextualSpacing/>
        <w:textAlignment w:val="baseline"/>
        <w:rPr>
          <w:rFonts w:ascii="Times New Roman" w:eastAsia="Times New Roman" w:hAnsi="Times New Roman" w:cs="Times New Roman"/>
          <w:sz w:val="22"/>
          <w:szCs w:val="22"/>
          <w:lang w:eastAsia="nl-NL"/>
        </w:rPr>
      </w:pPr>
      <w:r>
        <w:rPr>
          <w:rFonts w:asciiTheme="minorHAnsi" w:eastAsiaTheme="minorEastAsia" w:hAnsi="Calibri" w:cstheme="minorBidi"/>
          <w:color w:val="000000" w:themeColor="text1"/>
          <w:kern w:val="24"/>
          <w:sz w:val="22"/>
          <w:szCs w:val="22"/>
          <w:lang w:eastAsia="nl-NL"/>
        </w:rPr>
        <w:t>Stop de kleinering van een boom</w:t>
      </w:r>
    </w:p>
    <w:p w:rsidR="00C36B2D" w:rsidRDefault="00C36B2D" w:rsidP="00C36B2D">
      <w:pPr>
        <w:pStyle w:val="Default"/>
        <w:ind w:left="720"/>
      </w:pPr>
      <w:r>
        <w:t>Harr</w:t>
      </w:r>
      <w:r w:rsidR="006313BC">
        <w:t>y</w:t>
      </w:r>
      <w:r>
        <w:t xml:space="preserve"> geeft</w:t>
      </w:r>
      <w:r w:rsidR="006313BC">
        <w:t xml:space="preserve"> aan dat de parkeeropgave van 24-32</w:t>
      </w:r>
      <w:r>
        <w:t xml:space="preserve"> plekken zorgvuldig moet zijn (geen blik voor het gebouw). Een overgang van de tuin naar het bos is belangrijk, dus ontsluiten en uitdunnen</w:t>
      </w:r>
      <w:r w:rsidR="001A31A9">
        <w:t xml:space="preserve"> en lage aanplant </w:t>
      </w:r>
      <w:r w:rsidR="00952A90">
        <w:t xml:space="preserve">aanbrengen. </w:t>
      </w:r>
      <w:r w:rsidR="00355719">
        <w:t xml:space="preserve">De koopappartementen zijn teruggebracht naar een blok van 6 (2 hoog) en 2 onder één kap. </w:t>
      </w:r>
      <w:r w:rsidR="00D725C3">
        <w:t xml:space="preserve">En er komt een schuur voor berging fietsen. </w:t>
      </w:r>
      <w:r>
        <w:t>Verjonging van bomen zal plaats moeten vinden om uiteindelijk mooiere bomen terug te krijgen.</w:t>
      </w:r>
      <w:r w:rsidR="00C10F70">
        <w:t xml:space="preserve"> Als we nu niks aan de bomen doen vormt het een gevaar en zijn ze ten dode opgeschreven.</w:t>
      </w:r>
      <w:r w:rsidR="00355719">
        <w:t xml:space="preserve"> Nu is de kans om te vernieuwen en de laan weer toekomstbestendig te maken.</w:t>
      </w:r>
      <w:r w:rsidR="001A31A9">
        <w:t xml:space="preserve"> Er komt een centraal punt ondergronds voor afvoer vuilnis.</w:t>
      </w:r>
    </w:p>
    <w:p w:rsidR="00355719" w:rsidRDefault="00355719" w:rsidP="00355719">
      <w:pPr>
        <w:pStyle w:val="Default"/>
        <w:ind w:left="720"/>
      </w:pPr>
      <w:r>
        <w:t>Harry geeft ook aan dat de schaduw door het appartementen gebouw geen invloed heeft. De bomen veroorzaken meer schaduw dan het gebouw. Dunning van de bomen zal de bezonning in alle opzichten ten goede komen.</w:t>
      </w:r>
    </w:p>
    <w:p w:rsidR="00C36B2D" w:rsidRDefault="00C36B2D" w:rsidP="00C36B2D">
      <w:pPr>
        <w:pStyle w:val="Default"/>
        <w:ind w:left="720"/>
      </w:pPr>
    </w:p>
    <w:p w:rsidR="00C36B2D" w:rsidRDefault="00355719" w:rsidP="00C36B2D">
      <w:pPr>
        <w:pStyle w:val="Default"/>
        <w:numPr>
          <w:ilvl w:val="0"/>
          <w:numId w:val="27"/>
        </w:numPr>
        <w:rPr>
          <w:b/>
        </w:rPr>
      </w:pPr>
      <w:r>
        <w:rPr>
          <w:b/>
        </w:rPr>
        <w:t>Reacties</w:t>
      </w:r>
      <w:r w:rsidR="00C36B2D">
        <w:rPr>
          <w:b/>
        </w:rPr>
        <w:t>:</w:t>
      </w:r>
    </w:p>
    <w:p w:rsidR="00D725C3" w:rsidRDefault="00355719" w:rsidP="00C36B2D">
      <w:pPr>
        <w:pStyle w:val="Default"/>
        <w:ind w:left="720"/>
      </w:pPr>
      <w:r>
        <w:t xml:space="preserve">De buurtbewoners stemmen in met de plannen. Over het algemeen vindt men de plannen heel mooi. </w:t>
      </w:r>
      <w:r w:rsidR="00D725C3">
        <w:t xml:space="preserve">Goed dat we teruggegaan zijn naar 2 lagen met een dak. De schuur vindt men ook mooi. </w:t>
      </w:r>
      <w:r>
        <w:t xml:space="preserve">Wel jammer dat </w:t>
      </w:r>
      <w:r w:rsidR="00D725C3">
        <w:t xml:space="preserve">er </w:t>
      </w:r>
      <w:r>
        <w:t>bomen weg moeten, maar dit is onvermijdelijk. Men staat achter het plan van laanboomverjonging. Een enkeling moet iets inleveren op het uitzicht. Men vindt het heel waardevol dat Maria-Oord blijft en dat de gevel, torentje en kapel intact blijven. Ook goed dat de auto’s weggaan uit de bermen.</w:t>
      </w:r>
      <w:r w:rsidR="00D725C3">
        <w:t xml:space="preserve"> Graag doorgaan met de plannen. Ook Salland Wonen stemt via Jan van ’t Land in met de plannen.</w:t>
      </w:r>
      <w:r w:rsidR="005D7F3A">
        <w:t xml:space="preserve"> Hij zal dat nog schriftelijk </w:t>
      </w:r>
      <w:r w:rsidR="00952A90">
        <w:t>bevestigen. Concrete</w:t>
      </w:r>
      <w:r w:rsidR="00D725C3">
        <w:t xml:space="preserve"> vragen: kan de gemeente nu al iets doen aan het parkeren op het Gerrit Norpplein? Kan er een voetpad komen van Gerrit Norpplein naar Elckerlyc?</w:t>
      </w:r>
    </w:p>
    <w:p w:rsidR="00D725C3" w:rsidRDefault="00D725C3" w:rsidP="00C36B2D">
      <w:pPr>
        <w:pStyle w:val="Default"/>
        <w:ind w:left="720"/>
      </w:pPr>
    </w:p>
    <w:p w:rsidR="00D725C3" w:rsidRDefault="00D725C3" w:rsidP="00C36B2D">
      <w:pPr>
        <w:pStyle w:val="Default"/>
        <w:numPr>
          <w:ilvl w:val="0"/>
          <w:numId w:val="27"/>
        </w:numPr>
        <w:rPr>
          <w:b/>
        </w:rPr>
      </w:pPr>
      <w:r>
        <w:rPr>
          <w:b/>
        </w:rPr>
        <w:t>Tijdpad:</w:t>
      </w:r>
    </w:p>
    <w:p w:rsidR="00D725C3" w:rsidRDefault="00D725C3" w:rsidP="00D725C3">
      <w:pPr>
        <w:pStyle w:val="Default"/>
        <w:ind w:left="720"/>
      </w:pPr>
      <w:r>
        <w:t>We gaan nu verder met de plannen naar de gemeente en hopen uiterlijk eind 2015 toestemming te krijgen voor bestemmingsplanwijziging en bouwbesluit.</w:t>
      </w:r>
    </w:p>
    <w:p w:rsidR="00D725C3" w:rsidRPr="00D725C3" w:rsidRDefault="00D725C3" w:rsidP="00D725C3">
      <w:pPr>
        <w:pStyle w:val="Default"/>
        <w:ind w:left="720"/>
      </w:pPr>
    </w:p>
    <w:p w:rsidR="00C36B2D" w:rsidRDefault="00D725C3" w:rsidP="00C36B2D">
      <w:pPr>
        <w:pStyle w:val="Default"/>
        <w:numPr>
          <w:ilvl w:val="0"/>
          <w:numId w:val="27"/>
        </w:numPr>
        <w:rPr>
          <w:b/>
        </w:rPr>
      </w:pPr>
      <w:r>
        <w:rPr>
          <w:b/>
        </w:rPr>
        <w:t>A</w:t>
      </w:r>
      <w:r w:rsidR="00C36B2D">
        <w:rPr>
          <w:b/>
        </w:rPr>
        <w:t>fsluiting:</w:t>
      </w:r>
    </w:p>
    <w:p w:rsidR="00C36B2D" w:rsidRDefault="00C36B2D" w:rsidP="00C36B2D">
      <w:pPr>
        <w:pStyle w:val="Default"/>
        <w:ind w:left="720"/>
      </w:pPr>
      <w:r>
        <w:t xml:space="preserve">Voorzitter Theo Solen bedankt een ieder voor de </w:t>
      </w:r>
      <w:r w:rsidR="00D725C3">
        <w:t>brede instemming</w:t>
      </w:r>
      <w:r>
        <w:t xml:space="preserve"> en het vertrouwen in de aanpak.</w:t>
      </w:r>
      <w:r w:rsidR="005D7F3A">
        <w:t xml:space="preserve"> Hij dankt ook de gastheer van </w:t>
      </w:r>
      <w:r w:rsidR="00952A90">
        <w:t>Elckerlyc</w:t>
      </w:r>
      <w:r w:rsidR="005D7F3A">
        <w:t xml:space="preserve"> voor de </w:t>
      </w:r>
      <w:r w:rsidR="003722A4">
        <w:t xml:space="preserve">prima </w:t>
      </w:r>
      <w:r w:rsidR="005D7F3A">
        <w:t>verzorging.</w:t>
      </w:r>
    </w:p>
    <w:p w:rsidR="00D725C3" w:rsidRDefault="005647D3" w:rsidP="00C36B2D">
      <w:pPr>
        <w:pStyle w:val="Default"/>
        <w:ind w:left="720"/>
      </w:pPr>
      <w:r>
        <w:rPr>
          <w:b/>
          <w:noProof/>
          <w:sz w:val="32"/>
          <w:szCs w:val="32"/>
          <w:lang w:eastAsia="nl-NL"/>
        </w:rPr>
        <w:drawing>
          <wp:anchor distT="0" distB="0" distL="114300" distR="114300" simplePos="0" relativeHeight="251642880" behindDoc="1" locked="0" layoutInCell="1" allowOverlap="1" wp14:anchorId="676CA019" wp14:editId="4D46C5E2">
            <wp:simplePos x="0" y="0"/>
            <wp:positionH relativeFrom="column">
              <wp:posOffset>2784475</wp:posOffset>
            </wp:positionH>
            <wp:positionV relativeFrom="paragraph">
              <wp:posOffset>139065</wp:posOffset>
            </wp:positionV>
            <wp:extent cx="3248025" cy="22557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o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025" cy="2255785"/>
                    </a:xfrm>
                    <a:prstGeom prst="rect">
                      <a:avLst/>
                    </a:prstGeom>
                  </pic:spPr>
                </pic:pic>
              </a:graphicData>
            </a:graphic>
          </wp:anchor>
        </w:drawing>
      </w:r>
    </w:p>
    <w:p w:rsidR="00C36B2D" w:rsidRDefault="00D725C3" w:rsidP="00C36B2D">
      <w:pPr>
        <w:pStyle w:val="Default"/>
        <w:ind w:left="720"/>
      </w:pPr>
      <w:r>
        <w:t xml:space="preserve">Notulist: </w:t>
      </w:r>
      <w:r w:rsidR="00C36B2D">
        <w:t>Herman Holtmaat</w:t>
      </w:r>
    </w:p>
    <w:p w:rsidR="00C36B2D" w:rsidRDefault="00C36B2D" w:rsidP="00C36B2D">
      <w:pPr>
        <w:pStyle w:val="Default"/>
        <w:ind w:left="720"/>
      </w:pPr>
      <w:r>
        <w:t>Bijlage: Power Point</w:t>
      </w:r>
    </w:p>
    <w:p w:rsidR="00314CCF" w:rsidRDefault="00314CCF" w:rsidP="00205248">
      <w:pPr>
        <w:pStyle w:val="Default"/>
        <w:rPr>
          <w:b/>
          <w:sz w:val="32"/>
          <w:szCs w:val="32"/>
        </w:rPr>
      </w:pPr>
    </w:p>
    <w:sectPr w:rsidR="00314CCF" w:rsidSect="00B15A34">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FF" w:rsidRDefault="008058FF" w:rsidP="006D0A55">
      <w:r>
        <w:separator/>
      </w:r>
    </w:p>
  </w:endnote>
  <w:endnote w:type="continuationSeparator" w:id="0">
    <w:p w:rsidR="008058FF" w:rsidRDefault="008058FF" w:rsidP="006D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62" w:rsidRDefault="00A55F62" w:rsidP="00CB486B">
    <w:r>
      <w:rPr>
        <w:noProof/>
        <w:lang w:eastAsia="nl-NL"/>
      </w:rPr>
      <w:drawing>
        <wp:anchor distT="0" distB="0" distL="114300" distR="114300" simplePos="0" relativeHeight="251658752" behindDoc="1" locked="0" layoutInCell="1" allowOverlap="1">
          <wp:simplePos x="0" y="0"/>
          <wp:positionH relativeFrom="column">
            <wp:posOffset>-265430</wp:posOffset>
          </wp:positionH>
          <wp:positionV relativeFrom="paragraph">
            <wp:posOffset>121285</wp:posOffset>
          </wp:positionV>
          <wp:extent cx="6867525" cy="752475"/>
          <wp:effectExtent l="0" t="0" r="9525" b="9525"/>
          <wp:wrapThrough wrapText="bothSides">
            <wp:wrapPolygon edited="0">
              <wp:start x="0" y="0"/>
              <wp:lineTo x="0" y="21327"/>
              <wp:lineTo x="21570" y="21327"/>
              <wp:lineTo x="2157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752475"/>
                  </a:xfrm>
                  <a:prstGeom prst="rect">
                    <a:avLst/>
                  </a:prstGeom>
                  <a:noFill/>
                  <a:ln>
                    <a:noFill/>
                  </a:ln>
                </pic:spPr>
              </pic:pic>
            </a:graphicData>
          </a:graphic>
        </wp:anchor>
      </w:drawing>
    </w:r>
  </w:p>
  <w:p w:rsidR="00A55F62" w:rsidRDefault="00A55F62" w:rsidP="00CB486B"/>
  <w:p w:rsidR="00A55F62" w:rsidRDefault="00A55F62" w:rsidP="00CB486B"/>
  <w:p w:rsidR="00A55F62" w:rsidRDefault="00A55F62" w:rsidP="00CB486B"/>
  <w:p w:rsidR="00A55F62" w:rsidRDefault="00A55F62" w:rsidP="00CB486B">
    <w:r>
      <w:t>H.G.M. (Herman) Holtmaat</w:t>
    </w:r>
    <w:r>
      <w:tab/>
    </w:r>
    <w:r>
      <w:tab/>
    </w:r>
    <w:r>
      <w:tab/>
    </w:r>
    <w:hyperlink r:id="rId2" w:history="1">
      <w:r w:rsidRPr="00F918F7">
        <w:rPr>
          <w:rStyle w:val="Hyperlink"/>
        </w:rPr>
        <w:t>h.holtmaat@aventus.nl</w:t>
      </w:r>
    </w:hyperlink>
  </w:p>
  <w:p w:rsidR="00A55F62" w:rsidRDefault="00A55F62" w:rsidP="00CB486B">
    <w:r>
      <w:t xml:space="preserve">Van </w:t>
    </w:r>
    <w:r w:rsidR="00F0125E">
      <w:t xml:space="preserve">der </w:t>
    </w:r>
    <w:r>
      <w:t>Kettenstraat 33</w:t>
    </w:r>
    <w:r>
      <w:tab/>
    </w:r>
    <w:r>
      <w:tab/>
    </w:r>
    <w:r>
      <w:tab/>
    </w:r>
    <w:r>
      <w:tab/>
      <w:t>0572-301476</w:t>
    </w:r>
  </w:p>
  <w:p w:rsidR="00A55F62" w:rsidRPr="00E428FD" w:rsidRDefault="00A55F62" w:rsidP="00CB486B">
    <w:r>
      <w:t>8105 AK Luttenberg</w:t>
    </w:r>
    <w:r>
      <w:tab/>
    </w:r>
    <w:r>
      <w:tab/>
    </w:r>
    <w:r>
      <w:tab/>
    </w:r>
    <w:r>
      <w:tab/>
      <w:t>06 20476354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FF" w:rsidRDefault="008058FF" w:rsidP="006D0A55">
      <w:r>
        <w:separator/>
      </w:r>
    </w:p>
  </w:footnote>
  <w:footnote w:type="continuationSeparator" w:id="0">
    <w:p w:rsidR="008058FF" w:rsidRDefault="008058FF" w:rsidP="006D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62" w:rsidRDefault="00A55F62">
    <w:pPr>
      <w:pStyle w:val="Koptekst"/>
    </w:pPr>
    <w:r>
      <w:rPr>
        <w:noProof/>
        <w:lang w:eastAsia="nl-NL"/>
      </w:rPr>
      <w:drawing>
        <wp:inline distT="0" distB="0" distL="0" distR="0">
          <wp:extent cx="2237317"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317"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2B0"/>
    <w:multiLevelType w:val="hybridMultilevel"/>
    <w:tmpl w:val="4AF2750E"/>
    <w:lvl w:ilvl="0" w:tplc="0413000B">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nsid w:val="0D510F91"/>
    <w:multiLevelType w:val="hybridMultilevel"/>
    <w:tmpl w:val="B3B839BA"/>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0F0C7702"/>
    <w:multiLevelType w:val="hybridMultilevel"/>
    <w:tmpl w:val="97CCE668"/>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103625B7"/>
    <w:multiLevelType w:val="hybridMultilevel"/>
    <w:tmpl w:val="4B1E2A3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19F29D4"/>
    <w:multiLevelType w:val="hybridMultilevel"/>
    <w:tmpl w:val="E144AC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0809BA"/>
    <w:multiLevelType w:val="hybridMultilevel"/>
    <w:tmpl w:val="CEF87F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B262A9"/>
    <w:multiLevelType w:val="hybridMultilevel"/>
    <w:tmpl w:val="F4DE6C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92F1DB7"/>
    <w:multiLevelType w:val="hybridMultilevel"/>
    <w:tmpl w:val="661A705A"/>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nsid w:val="2A024AA6"/>
    <w:multiLevelType w:val="hybridMultilevel"/>
    <w:tmpl w:val="12B0470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C5A27EA"/>
    <w:multiLevelType w:val="hybridMultilevel"/>
    <w:tmpl w:val="11EA9878"/>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nsid w:val="2FB311EA"/>
    <w:multiLevelType w:val="hybridMultilevel"/>
    <w:tmpl w:val="731EDEFE"/>
    <w:lvl w:ilvl="0" w:tplc="319441B2">
      <w:start w:val="1"/>
      <w:numFmt w:val="decimal"/>
      <w:lvlText w:val="%1."/>
      <w:lvlJc w:val="left"/>
      <w:pPr>
        <w:tabs>
          <w:tab w:val="num" w:pos="1495"/>
        </w:tabs>
        <w:ind w:left="1495" w:hanging="360"/>
      </w:pPr>
      <w:rPr>
        <w:rFonts w:asciiTheme="minorHAnsi" w:eastAsiaTheme="minorEastAsia" w:hAnsiTheme="minorHAnsi" w:cstheme="minorBidi"/>
      </w:rPr>
    </w:lvl>
    <w:lvl w:ilvl="1" w:tplc="0008A7D2">
      <w:start w:val="1"/>
      <w:numFmt w:val="decimal"/>
      <w:lvlText w:val="%2."/>
      <w:lvlJc w:val="left"/>
      <w:pPr>
        <w:tabs>
          <w:tab w:val="num" w:pos="2215"/>
        </w:tabs>
        <w:ind w:left="2215" w:hanging="360"/>
      </w:pPr>
    </w:lvl>
    <w:lvl w:ilvl="2" w:tplc="CE9A911A">
      <w:start w:val="1"/>
      <w:numFmt w:val="decimal"/>
      <w:lvlText w:val="%3."/>
      <w:lvlJc w:val="left"/>
      <w:pPr>
        <w:tabs>
          <w:tab w:val="num" w:pos="2935"/>
        </w:tabs>
        <w:ind w:left="2935" w:hanging="360"/>
      </w:pPr>
    </w:lvl>
    <w:lvl w:ilvl="3" w:tplc="201419B0">
      <w:start w:val="1"/>
      <w:numFmt w:val="decimal"/>
      <w:lvlText w:val="%4."/>
      <w:lvlJc w:val="left"/>
      <w:pPr>
        <w:tabs>
          <w:tab w:val="num" w:pos="3655"/>
        </w:tabs>
        <w:ind w:left="3655" w:hanging="360"/>
      </w:pPr>
    </w:lvl>
    <w:lvl w:ilvl="4" w:tplc="C0169D06">
      <w:start w:val="1"/>
      <w:numFmt w:val="decimal"/>
      <w:lvlText w:val="%5."/>
      <w:lvlJc w:val="left"/>
      <w:pPr>
        <w:tabs>
          <w:tab w:val="num" w:pos="4375"/>
        </w:tabs>
        <w:ind w:left="4375" w:hanging="360"/>
      </w:pPr>
    </w:lvl>
    <w:lvl w:ilvl="5" w:tplc="5DBC806C">
      <w:start w:val="1"/>
      <w:numFmt w:val="decimal"/>
      <w:lvlText w:val="%6."/>
      <w:lvlJc w:val="left"/>
      <w:pPr>
        <w:tabs>
          <w:tab w:val="num" w:pos="5095"/>
        </w:tabs>
        <w:ind w:left="5095" w:hanging="360"/>
      </w:pPr>
    </w:lvl>
    <w:lvl w:ilvl="6" w:tplc="515A4A10">
      <w:start w:val="1"/>
      <w:numFmt w:val="decimal"/>
      <w:lvlText w:val="%7."/>
      <w:lvlJc w:val="left"/>
      <w:pPr>
        <w:tabs>
          <w:tab w:val="num" w:pos="5815"/>
        </w:tabs>
        <w:ind w:left="5815" w:hanging="360"/>
      </w:pPr>
    </w:lvl>
    <w:lvl w:ilvl="7" w:tplc="A82AE1C8">
      <w:start w:val="1"/>
      <w:numFmt w:val="decimal"/>
      <w:lvlText w:val="%8."/>
      <w:lvlJc w:val="left"/>
      <w:pPr>
        <w:tabs>
          <w:tab w:val="num" w:pos="6535"/>
        </w:tabs>
        <w:ind w:left="6535" w:hanging="360"/>
      </w:pPr>
    </w:lvl>
    <w:lvl w:ilvl="8" w:tplc="6D7C9E08">
      <w:start w:val="1"/>
      <w:numFmt w:val="decimal"/>
      <w:lvlText w:val="%9."/>
      <w:lvlJc w:val="left"/>
      <w:pPr>
        <w:tabs>
          <w:tab w:val="num" w:pos="7255"/>
        </w:tabs>
        <w:ind w:left="7255" w:hanging="360"/>
      </w:pPr>
    </w:lvl>
  </w:abstractNum>
  <w:abstractNum w:abstractNumId="11">
    <w:nsid w:val="316B02F4"/>
    <w:multiLevelType w:val="hybridMultilevel"/>
    <w:tmpl w:val="6AB2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2664FB"/>
    <w:multiLevelType w:val="hybridMultilevel"/>
    <w:tmpl w:val="8AD46BE2"/>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nsid w:val="35D73477"/>
    <w:multiLevelType w:val="hybridMultilevel"/>
    <w:tmpl w:val="CE54106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7D47431"/>
    <w:multiLevelType w:val="hybridMultilevel"/>
    <w:tmpl w:val="A7F4DC0E"/>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nsid w:val="3D38601C"/>
    <w:multiLevelType w:val="hybridMultilevel"/>
    <w:tmpl w:val="C76606D0"/>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nsid w:val="409725B9"/>
    <w:multiLevelType w:val="hybridMultilevel"/>
    <w:tmpl w:val="C0949FE4"/>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nsid w:val="41627F7D"/>
    <w:multiLevelType w:val="hybridMultilevel"/>
    <w:tmpl w:val="89E479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42B71607"/>
    <w:multiLevelType w:val="hybridMultilevel"/>
    <w:tmpl w:val="0E4E2D96"/>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9">
    <w:nsid w:val="482E41BF"/>
    <w:multiLevelType w:val="hybridMultilevel"/>
    <w:tmpl w:val="1FCADB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F63802"/>
    <w:multiLevelType w:val="hybridMultilevel"/>
    <w:tmpl w:val="A4700514"/>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nsid w:val="4EF30ADB"/>
    <w:multiLevelType w:val="hybridMultilevel"/>
    <w:tmpl w:val="4CD4C5AA"/>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2">
    <w:nsid w:val="55AC70F7"/>
    <w:multiLevelType w:val="hybridMultilevel"/>
    <w:tmpl w:val="10281FD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E2875E5"/>
    <w:multiLevelType w:val="hybridMultilevel"/>
    <w:tmpl w:val="58BED9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7167A7"/>
    <w:multiLevelType w:val="hybridMultilevel"/>
    <w:tmpl w:val="7090E5B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2745920"/>
    <w:multiLevelType w:val="hybridMultilevel"/>
    <w:tmpl w:val="AE266544"/>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nsid w:val="6BDC14F8"/>
    <w:multiLevelType w:val="hybridMultilevel"/>
    <w:tmpl w:val="5ED8E69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72F037E9"/>
    <w:multiLevelType w:val="hybridMultilevel"/>
    <w:tmpl w:val="381CE2FA"/>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nsid w:val="7DC0051A"/>
    <w:multiLevelType w:val="hybridMultilevel"/>
    <w:tmpl w:val="B7C6B7F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25"/>
  </w:num>
  <w:num w:numId="4">
    <w:abstractNumId w:val="18"/>
  </w:num>
  <w:num w:numId="5">
    <w:abstractNumId w:val="4"/>
  </w:num>
  <w:num w:numId="6">
    <w:abstractNumId w:val="13"/>
  </w:num>
  <w:num w:numId="7">
    <w:abstractNumId w:val="2"/>
  </w:num>
  <w:num w:numId="8">
    <w:abstractNumId w:val="9"/>
  </w:num>
  <w:num w:numId="9">
    <w:abstractNumId w:val="27"/>
  </w:num>
  <w:num w:numId="10">
    <w:abstractNumId w:val="23"/>
  </w:num>
  <w:num w:numId="11">
    <w:abstractNumId w:val="20"/>
  </w:num>
  <w:num w:numId="12">
    <w:abstractNumId w:val="16"/>
  </w:num>
  <w:num w:numId="13">
    <w:abstractNumId w:val="19"/>
  </w:num>
  <w:num w:numId="14">
    <w:abstractNumId w:val="26"/>
  </w:num>
  <w:num w:numId="15">
    <w:abstractNumId w:val="5"/>
  </w:num>
  <w:num w:numId="16">
    <w:abstractNumId w:val="3"/>
  </w:num>
  <w:num w:numId="17">
    <w:abstractNumId w:val="14"/>
  </w:num>
  <w:num w:numId="18">
    <w:abstractNumId w:val="1"/>
  </w:num>
  <w:num w:numId="19">
    <w:abstractNumId w:val="12"/>
  </w:num>
  <w:num w:numId="20">
    <w:abstractNumId w:val="15"/>
  </w:num>
  <w:num w:numId="21">
    <w:abstractNumId w:val="11"/>
  </w:num>
  <w:num w:numId="22">
    <w:abstractNumId w:val="8"/>
  </w:num>
  <w:num w:numId="23">
    <w:abstractNumId w:val="28"/>
  </w:num>
  <w:num w:numId="24">
    <w:abstractNumId w:val="24"/>
  </w:num>
  <w:num w:numId="25">
    <w:abstractNumId w:val="22"/>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248"/>
    <w:rsid w:val="00033754"/>
    <w:rsid w:val="000841D4"/>
    <w:rsid w:val="000E4F93"/>
    <w:rsid w:val="00130765"/>
    <w:rsid w:val="00151DA8"/>
    <w:rsid w:val="001534FB"/>
    <w:rsid w:val="00153C28"/>
    <w:rsid w:val="0019181C"/>
    <w:rsid w:val="001A31A9"/>
    <w:rsid w:val="00205248"/>
    <w:rsid w:val="00231E66"/>
    <w:rsid w:val="002C1E3B"/>
    <w:rsid w:val="00313DDD"/>
    <w:rsid w:val="00314CCF"/>
    <w:rsid w:val="003330B9"/>
    <w:rsid w:val="00355719"/>
    <w:rsid w:val="00357C69"/>
    <w:rsid w:val="00367675"/>
    <w:rsid w:val="003722A4"/>
    <w:rsid w:val="003B51B7"/>
    <w:rsid w:val="00405268"/>
    <w:rsid w:val="00416165"/>
    <w:rsid w:val="00430D70"/>
    <w:rsid w:val="004B6B7D"/>
    <w:rsid w:val="004C3A5B"/>
    <w:rsid w:val="004C6D2F"/>
    <w:rsid w:val="005647D3"/>
    <w:rsid w:val="005B20AC"/>
    <w:rsid w:val="005D7F3A"/>
    <w:rsid w:val="006313BC"/>
    <w:rsid w:val="006A2D48"/>
    <w:rsid w:val="006D0A55"/>
    <w:rsid w:val="0072765F"/>
    <w:rsid w:val="00775730"/>
    <w:rsid w:val="00796C54"/>
    <w:rsid w:val="008058FF"/>
    <w:rsid w:val="00830D00"/>
    <w:rsid w:val="0086454E"/>
    <w:rsid w:val="008C14CE"/>
    <w:rsid w:val="008C49F7"/>
    <w:rsid w:val="008F12E4"/>
    <w:rsid w:val="00935F96"/>
    <w:rsid w:val="00952A90"/>
    <w:rsid w:val="009F7801"/>
    <w:rsid w:val="00A10498"/>
    <w:rsid w:val="00A55F62"/>
    <w:rsid w:val="00AC45B6"/>
    <w:rsid w:val="00B15A34"/>
    <w:rsid w:val="00B35586"/>
    <w:rsid w:val="00B569A6"/>
    <w:rsid w:val="00B90C36"/>
    <w:rsid w:val="00BB6934"/>
    <w:rsid w:val="00BF4587"/>
    <w:rsid w:val="00C10F70"/>
    <w:rsid w:val="00C21412"/>
    <w:rsid w:val="00C36B2D"/>
    <w:rsid w:val="00C43DB6"/>
    <w:rsid w:val="00CB486B"/>
    <w:rsid w:val="00CC3134"/>
    <w:rsid w:val="00CE3395"/>
    <w:rsid w:val="00D16487"/>
    <w:rsid w:val="00D725C3"/>
    <w:rsid w:val="00D97D33"/>
    <w:rsid w:val="00DB11F3"/>
    <w:rsid w:val="00DB6CC1"/>
    <w:rsid w:val="00DD57BD"/>
    <w:rsid w:val="00E428FD"/>
    <w:rsid w:val="00E615BF"/>
    <w:rsid w:val="00E72E89"/>
    <w:rsid w:val="00EA20E6"/>
    <w:rsid w:val="00F0125E"/>
    <w:rsid w:val="00F10BAC"/>
    <w:rsid w:val="00F40A2A"/>
    <w:rsid w:val="00F71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43D54-EBB5-45C2-829B-D5967093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268"/>
  </w:style>
  <w:style w:type="paragraph" w:styleId="Kop1">
    <w:name w:val="heading 1"/>
    <w:basedOn w:val="Standaard"/>
    <w:next w:val="Standaard"/>
    <w:link w:val="Kop1Char"/>
    <w:qFormat/>
    <w:rsid w:val="00405268"/>
    <w:pPr>
      <w:keepNext/>
      <w:outlineLvl w:val="0"/>
    </w:pPr>
    <w:rPr>
      <w:b/>
      <w:u w:val="single"/>
    </w:rPr>
  </w:style>
  <w:style w:type="paragraph" w:styleId="Kop2">
    <w:name w:val="heading 2"/>
    <w:basedOn w:val="Standaard"/>
    <w:next w:val="Standaard"/>
    <w:link w:val="Kop2Char"/>
    <w:qFormat/>
    <w:rsid w:val="00405268"/>
    <w:pPr>
      <w:keepNext/>
      <w:tabs>
        <w:tab w:val="left" w:pos="426"/>
      </w:tabs>
      <w:ind w:left="426"/>
      <w:outlineLvl w:val="1"/>
    </w:pPr>
    <w:rPr>
      <w:rFonts w:ascii="Verdana" w:hAnsi="Verdana"/>
      <w:i/>
      <w:sz w:val="19"/>
    </w:rPr>
  </w:style>
  <w:style w:type="paragraph" w:styleId="Kop3">
    <w:name w:val="heading 3"/>
    <w:basedOn w:val="Standaard"/>
    <w:next w:val="Standaard"/>
    <w:link w:val="Kop3Char"/>
    <w:qFormat/>
    <w:rsid w:val="00405268"/>
    <w:pPr>
      <w:keepNext/>
      <w:tabs>
        <w:tab w:val="left" w:pos="426"/>
      </w:tabs>
      <w:ind w:left="420"/>
      <w:outlineLvl w:val="2"/>
    </w:pPr>
    <w:rPr>
      <w:rFonts w:ascii="Verdana" w:hAnsi="Verdana"/>
      <w:i/>
      <w:iCs/>
      <w:sz w:val="18"/>
      <w:szCs w:val="18"/>
    </w:rPr>
  </w:style>
  <w:style w:type="paragraph" w:styleId="Kop4">
    <w:name w:val="heading 4"/>
    <w:basedOn w:val="Standaard"/>
    <w:next w:val="Standaard"/>
    <w:link w:val="Kop4Char"/>
    <w:qFormat/>
    <w:rsid w:val="00405268"/>
    <w:pPr>
      <w:keepNext/>
      <w:tabs>
        <w:tab w:val="left" w:pos="851"/>
      </w:tabs>
      <w:ind w:left="426"/>
      <w:outlineLvl w:val="3"/>
    </w:pPr>
    <w:rPr>
      <w:rFonts w:ascii="Verdana" w:hAnsi="Verdana"/>
      <w:b/>
      <w:i/>
      <w:sz w:val="18"/>
      <w:szCs w:val="18"/>
    </w:rPr>
  </w:style>
  <w:style w:type="paragraph" w:styleId="Kop5">
    <w:name w:val="heading 5"/>
    <w:basedOn w:val="Standaard"/>
    <w:next w:val="Standaard"/>
    <w:link w:val="Kop5Char"/>
    <w:qFormat/>
    <w:rsid w:val="00405268"/>
    <w:pPr>
      <w:keepNext/>
      <w:tabs>
        <w:tab w:val="left" w:pos="426"/>
      </w:tabs>
      <w:ind w:left="420"/>
      <w:outlineLvl w:val="4"/>
    </w:pPr>
    <w:rPr>
      <w:rFonts w:ascii="Verdana" w:hAnsi="Verdana" w:cs="Tahoma"/>
      <w:b/>
      <w:i/>
      <w:sz w:val="18"/>
      <w:szCs w:val="18"/>
    </w:rPr>
  </w:style>
  <w:style w:type="paragraph" w:styleId="Kop6">
    <w:name w:val="heading 6"/>
    <w:basedOn w:val="Standaard"/>
    <w:next w:val="Standaard"/>
    <w:link w:val="Kop6Char"/>
    <w:qFormat/>
    <w:rsid w:val="00405268"/>
    <w:pPr>
      <w:keepNext/>
      <w:tabs>
        <w:tab w:val="left" w:pos="426"/>
      </w:tabs>
      <w:ind w:left="420" w:hanging="360"/>
      <w:outlineLvl w:val="5"/>
    </w:pPr>
    <w:rPr>
      <w:rFonts w:ascii="Verdana" w:hAnsi="Verdana"/>
      <w:b/>
      <w:bCs/>
      <w:i/>
      <w:iCs/>
      <w:sz w:val="18"/>
      <w:szCs w:val="18"/>
    </w:rPr>
  </w:style>
  <w:style w:type="paragraph" w:styleId="Kop7">
    <w:name w:val="heading 7"/>
    <w:basedOn w:val="Standaard"/>
    <w:next w:val="Standaard"/>
    <w:link w:val="Kop7Char"/>
    <w:qFormat/>
    <w:rsid w:val="00405268"/>
    <w:pPr>
      <w:keepNext/>
      <w:tabs>
        <w:tab w:val="left" w:pos="426"/>
      </w:tabs>
      <w:autoSpaceDE w:val="0"/>
      <w:autoSpaceDN w:val="0"/>
      <w:adjustRightInd w:val="0"/>
      <w:spacing w:line="240" w:lineRule="exact"/>
      <w:ind w:left="426"/>
      <w:outlineLvl w:val="6"/>
    </w:pPr>
    <w:rPr>
      <w:rFonts w:ascii="Verdana" w:hAnsi="Verdana"/>
      <w:b/>
      <w:iCs/>
      <w:sz w:val="18"/>
      <w:szCs w:val="18"/>
    </w:rPr>
  </w:style>
  <w:style w:type="paragraph" w:styleId="Kop8">
    <w:name w:val="heading 8"/>
    <w:basedOn w:val="Standaard"/>
    <w:next w:val="Standaard"/>
    <w:link w:val="Kop8Char"/>
    <w:qFormat/>
    <w:rsid w:val="00405268"/>
    <w:pPr>
      <w:keepNext/>
      <w:tabs>
        <w:tab w:val="left" w:pos="426"/>
      </w:tabs>
      <w:spacing w:line="240" w:lineRule="exact"/>
      <w:outlineLvl w:val="7"/>
    </w:pPr>
    <w:rPr>
      <w:rFonts w:ascii="Verdana" w:eastAsia="Times New Roman" w:hAnsi="Verdana" w:cs="Tahoma"/>
      <w:b/>
      <w:sz w:val="18"/>
      <w:szCs w:val="18"/>
    </w:rPr>
  </w:style>
  <w:style w:type="paragraph" w:styleId="Kop9">
    <w:name w:val="heading 9"/>
    <w:basedOn w:val="Standaard"/>
    <w:next w:val="Standaard"/>
    <w:link w:val="Kop9Char"/>
    <w:qFormat/>
    <w:rsid w:val="00405268"/>
    <w:pPr>
      <w:keepNext/>
      <w:tabs>
        <w:tab w:val="left" w:pos="426"/>
      </w:tabs>
      <w:spacing w:line="240" w:lineRule="exact"/>
      <w:ind w:left="786"/>
      <w:outlineLvl w:val="8"/>
    </w:pPr>
    <w:rPr>
      <w:rFonts w:ascii="Verdana" w:eastAsia="Times New Roman" w:hAnsi="Verdana" w:cs="Tahoma"/>
      <w:b/>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5268"/>
    <w:rPr>
      <w:b/>
      <w:u w:val="single"/>
    </w:rPr>
  </w:style>
  <w:style w:type="character" w:customStyle="1" w:styleId="Kop2Char">
    <w:name w:val="Kop 2 Char"/>
    <w:basedOn w:val="Standaardalinea-lettertype"/>
    <w:link w:val="Kop2"/>
    <w:rsid w:val="00405268"/>
    <w:rPr>
      <w:rFonts w:ascii="Verdana" w:hAnsi="Verdana"/>
      <w:i/>
      <w:sz w:val="19"/>
    </w:rPr>
  </w:style>
  <w:style w:type="character" w:customStyle="1" w:styleId="Kop3Char">
    <w:name w:val="Kop 3 Char"/>
    <w:basedOn w:val="Standaardalinea-lettertype"/>
    <w:link w:val="Kop3"/>
    <w:rsid w:val="00405268"/>
    <w:rPr>
      <w:rFonts w:ascii="Verdana" w:hAnsi="Verdana"/>
      <w:i/>
      <w:iCs/>
      <w:sz w:val="18"/>
      <w:szCs w:val="18"/>
    </w:rPr>
  </w:style>
  <w:style w:type="character" w:customStyle="1" w:styleId="Kop4Char">
    <w:name w:val="Kop 4 Char"/>
    <w:basedOn w:val="Standaardalinea-lettertype"/>
    <w:link w:val="Kop4"/>
    <w:rsid w:val="00405268"/>
    <w:rPr>
      <w:rFonts w:ascii="Verdana" w:hAnsi="Verdana"/>
      <w:b/>
      <w:i/>
      <w:sz w:val="18"/>
      <w:szCs w:val="18"/>
    </w:rPr>
  </w:style>
  <w:style w:type="character" w:customStyle="1" w:styleId="Kop5Char">
    <w:name w:val="Kop 5 Char"/>
    <w:basedOn w:val="Standaardalinea-lettertype"/>
    <w:link w:val="Kop5"/>
    <w:rsid w:val="00405268"/>
    <w:rPr>
      <w:rFonts w:ascii="Verdana" w:hAnsi="Verdana" w:cs="Tahoma"/>
      <w:b/>
      <w:i/>
      <w:sz w:val="18"/>
      <w:szCs w:val="18"/>
    </w:rPr>
  </w:style>
  <w:style w:type="character" w:customStyle="1" w:styleId="Kop6Char">
    <w:name w:val="Kop 6 Char"/>
    <w:basedOn w:val="Standaardalinea-lettertype"/>
    <w:link w:val="Kop6"/>
    <w:rsid w:val="00405268"/>
    <w:rPr>
      <w:rFonts w:ascii="Verdana" w:hAnsi="Verdana"/>
      <w:b/>
      <w:bCs/>
      <w:i/>
      <w:iCs/>
      <w:sz w:val="18"/>
      <w:szCs w:val="18"/>
    </w:rPr>
  </w:style>
  <w:style w:type="character" w:customStyle="1" w:styleId="Kop7Char">
    <w:name w:val="Kop 7 Char"/>
    <w:basedOn w:val="Standaardalinea-lettertype"/>
    <w:link w:val="Kop7"/>
    <w:rsid w:val="00405268"/>
    <w:rPr>
      <w:rFonts w:ascii="Verdana" w:hAnsi="Verdana"/>
      <w:b/>
      <w:iCs/>
      <w:sz w:val="18"/>
      <w:szCs w:val="18"/>
    </w:rPr>
  </w:style>
  <w:style w:type="character" w:customStyle="1" w:styleId="Kop8Char">
    <w:name w:val="Kop 8 Char"/>
    <w:basedOn w:val="Standaardalinea-lettertype"/>
    <w:link w:val="Kop8"/>
    <w:rsid w:val="00405268"/>
    <w:rPr>
      <w:rFonts w:ascii="Verdana" w:eastAsia="Times New Roman" w:hAnsi="Verdana" w:cs="Tahoma"/>
      <w:b/>
      <w:sz w:val="18"/>
      <w:szCs w:val="18"/>
    </w:rPr>
  </w:style>
  <w:style w:type="character" w:customStyle="1" w:styleId="Kop9Char">
    <w:name w:val="Kop 9 Char"/>
    <w:basedOn w:val="Standaardalinea-lettertype"/>
    <w:link w:val="Kop9"/>
    <w:rsid w:val="00405268"/>
    <w:rPr>
      <w:rFonts w:ascii="Verdana" w:eastAsia="Times New Roman" w:hAnsi="Verdana" w:cs="Tahoma"/>
      <w:b/>
      <w:sz w:val="18"/>
      <w:szCs w:val="18"/>
    </w:rPr>
  </w:style>
  <w:style w:type="paragraph" w:styleId="Bijschrift">
    <w:name w:val="caption"/>
    <w:basedOn w:val="Standaard"/>
    <w:next w:val="Standaard"/>
    <w:qFormat/>
    <w:rsid w:val="00405268"/>
    <w:rPr>
      <w:b/>
      <w:bCs/>
    </w:rPr>
  </w:style>
  <w:style w:type="paragraph" w:styleId="Geenafstand">
    <w:name w:val="No Spacing"/>
    <w:uiPriority w:val="1"/>
    <w:qFormat/>
    <w:rsid w:val="00405268"/>
    <w:rPr>
      <w:szCs w:val="20"/>
    </w:rPr>
  </w:style>
  <w:style w:type="paragraph" w:styleId="Lijstalinea">
    <w:name w:val="List Paragraph"/>
    <w:basedOn w:val="Standaard"/>
    <w:uiPriority w:val="34"/>
    <w:qFormat/>
    <w:rsid w:val="00405268"/>
    <w:pPr>
      <w:ind w:left="720"/>
      <w:contextualSpacing/>
    </w:pPr>
    <w:rPr>
      <w:rFonts w:ascii="Times New Roman" w:eastAsia="Times New Roman" w:hAnsi="Times New Roman"/>
      <w:sz w:val="24"/>
    </w:rPr>
  </w:style>
  <w:style w:type="paragraph" w:customStyle="1" w:styleId="Default">
    <w:name w:val="Default"/>
    <w:rsid w:val="00205248"/>
    <w:pPr>
      <w:autoSpaceDE w:val="0"/>
      <w:autoSpaceDN w:val="0"/>
      <w:adjustRightInd w:val="0"/>
    </w:pPr>
    <w:rPr>
      <w:rFonts w:ascii="Calibri" w:hAnsi="Calibri" w:cs="Calibri"/>
      <w:color w:val="000000"/>
      <w:sz w:val="24"/>
    </w:rPr>
  </w:style>
  <w:style w:type="paragraph" w:styleId="Ballontekst">
    <w:name w:val="Balloon Text"/>
    <w:basedOn w:val="Standaard"/>
    <w:link w:val="BallontekstChar"/>
    <w:uiPriority w:val="99"/>
    <w:semiHidden/>
    <w:unhideWhenUsed/>
    <w:rsid w:val="00D16487"/>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487"/>
    <w:rPr>
      <w:rFonts w:ascii="Tahoma" w:hAnsi="Tahoma" w:cs="Tahoma"/>
      <w:sz w:val="16"/>
      <w:szCs w:val="16"/>
    </w:rPr>
  </w:style>
  <w:style w:type="character" w:styleId="Hyperlink">
    <w:name w:val="Hyperlink"/>
    <w:basedOn w:val="Standaardalinea-lettertype"/>
    <w:uiPriority w:val="99"/>
    <w:unhideWhenUsed/>
    <w:rsid w:val="00E428FD"/>
    <w:rPr>
      <w:color w:val="0000FF" w:themeColor="hyperlink"/>
      <w:u w:val="single"/>
    </w:rPr>
  </w:style>
  <w:style w:type="paragraph" w:styleId="Koptekst">
    <w:name w:val="header"/>
    <w:basedOn w:val="Standaard"/>
    <w:link w:val="KoptekstChar"/>
    <w:uiPriority w:val="99"/>
    <w:unhideWhenUsed/>
    <w:rsid w:val="006D0A55"/>
    <w:pPr>
      <w:tabs>
        <w:tab w:val="center" w:pos="4536"/>
        <w:tab w:val="right" w:pos="9072"/>
      </w:tabs>
    </w:pPr>
  </w:style>
  <w:style w:type="character" w:customStyle="1" w:styleId="KoptekstChar">
    <w:name w:val="Koptekst Char"/>
    <w:basedOn w:val="Standaardalinea-lettertype"/>
    <w:link w:val="Koptekst"/>
    <w:uiPriority w:val="99"/>
    <w:rsid w:val="006D0A55"/>
  </w:style>
  <w:style w:type="paragraph" w:styleId="Voettekst">
    <w:name w:val="footer"/>
    <w:basedOn w:val="Standaard"/>
    <w:link w:val="VoettekstChar"/>
    <w:uiPriority w:val="99"/>
    <w:unhideWhenUsed/>
    <w:rsid w:val="006D0A55"/>
    <w:pPr>
      <w:tabs>
        <w:tab w:val="center" w:pos="4536"/>
        <w:tab w:val="right" w:pos="9072"/>
      </w:tabs>
    </w:pPr>
  </w:style>
  <w:style w:type="character" w:customStyle="1" w:styleId="VoettekstChar">
    <w:name w:val="Voettekst Char"/>
    <w:basedOn w:val="Standaardalinea-lettertype"/>
    <w:link w:val="Voettekst"/>
    <w:uiPriority w:val="99"/>
    <w:rsid w:val="006D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1822">
      <w:bodyDiv w:val="1"/>
      <w:marLeft w:val="0"/>
      <w:marRight w:val="0"/>
      <w:marTop w:val="0"/>
      <w:marBottom w:val="0"/>
      <w:divBdr>
        <w:top w:val="none" w:sz="0" w:space="0" w:color="auto"/>
        <w:left w:val="none" w:sz="0" w:space="0" w:color="auto"/>
        <w:bottom w:val="none" w:sz="0" w:space="0" w:color="auto"/>
        <w:right w:val="none" w:sz="0" w:space="0" w:color="auto"/>
      </w:divBdr>
    </w:div>
    <w:div w:id="1321348849">
      <w:bodyDiv w:val="1"/>
      <w:marLeft w:val="0"/>
      <w:marRight w:val="0"/>
      <w:marTop w:val="0"/>
      <w:marBottom w:val="0"/>
      <w:divBdr>
        <w:top w:val="none" w:sz="0" w:space="0" w:color="auto"/>
        <w:left w:val="none" w:sz="0" w:space="0" w:color="auto"/>
        <w:bottom w:val="none" w:sz="0" w:space="0" w:color="auto"/>
        <w:right w:val="none" w:sz="0" w:space="0" w:color="auto"/>
      </w:divBdr>
    </w:div>
    <w:div w:id="1837573743">
      <w:bodyDiv w:val="1"/>
      <w:marLeft w:val="0"/>
      <w:marRight w:val="0"/>
      <w:marTop w:val="0"/>
      <w:marBottom w:val="0"/>
      <w:divBdr>
        <w:top w:val="none" w:sz="0" w:space="0" w:color="auto"/>
        <w:left w:val="none" w:sz="0" w:space="0" w:color="auto"/>
        <w:bottom w:val="none" w:sz="0" w:space="0" w:color="auto"/>
        <w:right w:val="none" w:sz="0" w:space="0" w:color="auto"/>
      </w:divBdr>
    </w:div>
    <w:div w:id="18677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ttenbergwoon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h.holtmaat@aventus.n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ROC Aventus</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Holtmaat</dc:creator>
  <cp:lastModifiedBy>Herman Holtmaat</cp:lastModifiedBy>
  <cp:revision>3</cp:revision>
  <cp:lastPrinted>2013-11-25T12:19:00Z</cp:lastPrinted>
  <dcterms:created xsi:type="dcterms:W3CDTF">2015-03-11T10:14:00Z</dcterms:created>
  <dcterms:modified xsi:type="dcterms:W3CDTF">2015-03-11T10:22:00Z</dcterms:modified>
</cp:coreProperties>
</file>